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object w:dxaOrig="69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65pt;height:48.9pt" o:ole="" fillcolor="window">
            <v:imagedata r:id="rId7" o:title="" gain="1092267f" blacklevel="-5898f"/>
          </v:shape>
          <o:OLEObject Type="Embed" ProgID="Word.Picture.8" ShapeID="_x0000_i1025" DrawAspect="Content" ObjectID="_1741766044" r:id="rId8"/>
        </w:object>
      </w: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АДМИНИСТРАЦИЯ МУНИЦИПАЛЬНОГО РАЙОНА</w:t>
      </w: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«ШИЛКИНСКИЙ РАЙОН»</w:t>
      </w: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ПОСТАНОВЛЕНИЕ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CE742D" w:rsidP="008913CF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 2023</w:t>
      </w:r>
      <w:r w:rsidR="008913CF" w:rsidRPr="005E05C7">
        <w:rPr>
          <w:sz w:val="28"/>
          <w:szCs w:val="28"/>
        </w:rPr>
        <w:t xml:space="preserve"> г.</w:t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  <w:t>№ ____</w:t>
      </w:r>
    </w:p>
    <w:p w:rsidR="008913CF" w:rsidRPr="005E05C7" w:rsidRDefault="008913CF" w:rsidP="008913CF">
      <w:pPr>
        <w:jc w:val="center"/>
        <w:rPr>
          <w:sz w:val="28"/>
          <w:szCs w:val="28"/>
        </w:rPr>
      </w:pPr>
    </w:p>
    <w:p w:rsidR="008913CF" w:rsidRPr="005E05C7" w:rsidRDefault="008913CF" w:rsidP="008913CF">
      <w:pPr>
        <w:jc w:val="center"/>
        <w:rPr>
          <w:sz w:val="28"/>
          <w:szCs w:val="28"/>
        </w:rPr>
      </w:pPr>
      <w:r w:rsidRPr="005E05C7">
        <w:rPr>
          <w:sz w:val="28"/>
          <w:szCs w:val="28"/>
        </w:rPr>
        <w:t>г.</w:t>
      </w:r>
      <w:r w:rsidR="006B5C61" w:rsidRPr="005E05C7">
        <w:rPr>
          <w:sz w:val="28"/>
          <w:szCs w:val="28"/>
        </w:rPr>
        <w:t xml:space="preserve"> </w:t>
      </w:r>
      <w:r w:rsidRPr="005E05C7">
        <w:rPr>
          <w:sz w:val="28"/>
          <w:szCs w:val="28"/>
        </w:rPr>
        <w:t>Шилка</w:t>
      </w:r>
    </w:p>
    <w:p w:rsidR="008913CF" w:rsidRPr="005E05C7" w:rsidRDefault="008913CF" w:rsidP="008913CF">
      <w:pPr>
        <w:jc w:val="center"/>
        <w:rPr>
          <w:sz w:val="28"/>
          <w:szCs w:val="28"/>
        </w:rPr>
      </w:pP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4637DD">
        <w:rPr>
          <w:b/>
          <w:sz w:val="28"/>
          <w:szCs w:val="28"/>
        </w:rPr>
        <w:t xml:space="preserve"> «</w:t>
      </w:r>
      <w:r w:rsidRPr="005E05C7">
        <w:rPr>
          <w:b/>
          <w:sz w:val="28"/>
          <w:szCs w:val="28"/>
        </w:rPr>
        <w:t xml:space="preserve">Об утверждении  Положения единой комиссии  уполномоченного  органа на определение поставщиков (подрядчиков, исполнителей) при  осуществлении закупок  для муниципальных нужд» </w:t>
      </w:r>
    </w:p>
    <w:p w:rsidR="008913CF" w:rsidRPr="005E05C7" w:rsidRDefault="008913CF" w:rsidP="007144EC">
      <w:pPr>
        <w:tabs>
          <w:tab w:val="left" w:pos="600"/>
        </w:tabs>
        <w:rPr>
          <w:b/>
          <w:sz w:val="28"/>
          <w:szCs w:val="28"/>
        </w:rPr>
      </w:pPr>
    </w:p>
    <w:p w:rsidR="008913CF" w:rsidRPr="005E05C7" w:rsidRDefault="008913CF" w:rsidP="008913CF">
      <w:pPr>
        <w:jc w:val="both"/>
        <w:rPr>
          <w:b/>
          <w:color w:val="212121"/>
          <w:sz w:val="28"/>
          <w:szCs w:val="28"/>
        </w:rPr>
      </w:pPr>
      <w:r w:rsidRPr="005E05C7">
        <w:rPr>
          <w:b/>
          <w:sz w:val="28"/>
          <w:szCs w:val="28"/>
        </w:rPr>
        <w:tab/>
      </w:r>
      <w:proofErr w:type="gramStart"/>
      <w:r w:rsidRPr="005E05C7">
        <w:rPr>
          <w:color w:val="212121"/>
          <w:sz w:val="28"/>
          <w:szCs w:val="28"/>
        </w:rPr>
        <w:t>Руководствуясь Федеральным законом от 05 апреля 2013 г.</w:t>
      </w:r>
      <w:r w:rsidRPr="005E05C7"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 w:rsidRPr="005E05C7">
        <w:rPr>
          <w:color w:val="212121"/>
          <w:sz w:val="28"/>
          <w:szCs w:val="28"/>
        </w:rPr>
        <w:t xml:space="preserve">, </w:t>
      </w:r>
      <w:r w:rsidR="003C66E1">
        <w:rPr>
          <w:color w:val="212121"/>
          <w:sz w:val="28"/>
          <w:szCs w:val="28"/>
        </w:rPr>
        <w:t>Федеральным</w:t>
      </w:r>
      <w:r w:rsidR="003C66E1" w:rsidRPr="003C66E1">
        <w:rPr>
          <w:color w:val="212121"/>
          <w:sz w:val="28"/>
          <w:szCs w:val="28"/>
        </w:rPr>
        <w:t xml:space="preserve"> закон</w:t>
      </w:r>
      <w:r w:rsidR="003C66E1">
        <w:rPr>
          <w:color w:val="212121"/>
          <w:sz w:val="28"/>
          <w:szCs w:val="28"/>
        </w:rPr>
        <w:t>ом</w:t>
      </w:r>
      <w:r w:rsidR="00F321ED">
        <w:rPr>
          <w:color w:val="212121"/>
          <w:sz w:val="28"/>
          <w:szCs w:val="28"/>
        </w:rPr>
        <w:t xml:space="preserve"> от 05.12.2022</w:t>
      </w:r>
      <w:r w:rsidR="003C66E1" w:rsidRPr="003C66E1">
        <w:rPr>
          <w:color w:val="212121"/>
          <w:sz w:val="28"/>
          <w:szCs w:val="28"/>
        </w:rPr>
        <w:t xml:space="preserve"> N </w:t>
      </w:r>
      <w:r w:rsidR="00F321ED">
        <w:rPr>
          <w:color w:val="212121"/>
          <w:sz w:val="28"/>
          <w:szCs w:val="28"/>
        </w:rPr>
        <w:t>498-ФЗ</w:t>
      </w:r>
      <w:r w:rsidR="003C66E1" w:rsidRPr="003C66E1">
        <w:rPr>
          <w:color w:val="212121"/>
          <w:sz w:val="28"/>
          <w:szCs w:val="28"/>
        </w:rPr>
        <w:t xml:space="preserve"> "О внесении изменений в отдельные законодательные акты Российской Федерации"</w:t>
      </w:r>
      <w:r w:rsidR="003C66E1">
        <w:rPr>
          <w:color w:val="212121"/>
          <w:sz w:val="28"/>
          <w:szCs w:val="28"/>
        </w:rPr>
        <w:t xml:space="preserve">, </w:t>
      </w:r>
      <w:r w:rsidRPr="005E05C7">
        <w:rPr>
          <w:color w:val="212121"/>
          <w:sz w:val="28"/>
          <w:szCs w:val="28"/>
        </w:rPr>
        <w:t xml:space="preserve">в соответствии с </w:t>
      </w:r>
      <w:r w:rsidRPr="005E05C7">
        <w:rPr>
          <w:sz w:val="28"/>
          <w:szCs w:val="28"/>
        </w:rPr>
        <w:t>решением Совета муниципального</w:t>
      </w:r>
      <w:r w:rsidR="00DD4F5A" w:rsidRPr="005E05C7">
        <w:rPr>
          <w:sz w:val="28"/>
          <w:szCs w:val="28"/>
        </w:rPr>
        <w:t xml:space="preserve"> района «Шилкинский район» от 05 декабря 2019 г.  № 28/181</w:t>
      </w:r>
      <w:r w:rsidRPr="005E05C7">
        <w:rPr>
          <w:sz w:val="28"/>
          <w:szCs w:val="28"/>
        </w:rPr>
        <w:t>, администрация муниципального района «Шилкинский район</w:t>
      </w:r>
      <w:proofErr w:type="gramEnd"/>
      <w:r w:rsidRPr="005E05C7">
        <w:rPr>
          <w:sz w:val="28"/>
          <w:szCs w:val="28"/>
        </w:rPr>
        <w:t xml:space="preserve">»  </w:t>
      </w:r>
      <w:proofErr w:type="gramStart"/>
      <w:r w:rsidRPr="005E05C7">
        <w:rPr>
          <w:b/>
          <w:color w:val="212121"/>
          <w:sz w:val="28"/>
          <w:szCs w:val="28"/>
        </w:rPr>
        <w:t>п</w:t>
      </w:r>
      <w:proofErr w:type="gramEnd"/>
      <w:r w:rsidRPr="005E05C7">
        <w:rPr>
          <w:b/>
          <w:color w:val="212121"/>
          <w:sz w:val="28"/>
          <w:szCs w:val="28"/>
        </w:rPr>
        <w:t xml:space="preserve"> о с т а н о в л я е т :</w:t>
      </w:r>
      <w:bookmarkStart w:id="0" w:name="_GoBack"/>
      <w:bookmarkEnd w:id="0"/>
    </w:p>
    <w:p w:rsidR="008913CF" w:rsidRPr="005E05C7" w:rsidRDefault="008913CF" w:rsidP="008913CF">
      <w:pPr>
        <w:jc w:val="both"/>
        <w:rPr>
          <w:color w:val="212121"/>
          <w:sz w:val="28"/>
          <w:szCs w:val="28"/>
        </w:rPr>
      </w:pPr>
    </w:p>
    <w:p w:rsidR="008913CF" w:rsidRDefault="008913CF" w:rsidP="008913CF">
      <w:pPr>
        <w:ind w:firstLine="539"/>
        <w:jc w:val="both"/>
        <w:rPr>
          <w:sz w:val="28"/>
          <w:szCs w:val="28"/>
        </w:rPr>
      </w:pPr>
      <w:r w:rsidRPr="005E05C7">
        <w:rPr>
          <w:sz w:val="28"/>
          <w:szCs w:val="28"/>
        </w:rPr>
        <w:t xml:space="preserve">1. Утвердить </w:t>
      </w:r>
      <w:r w:rsidR="004637DD">
        <w:rPr>
          <w:sz w:val="28"/>
          <w:szCs w:val="28"/>
        </w:rPr>
        <w:t>Положение</w:t>
      </w:r>
      <w:r w:rsidRPr="005E05C7">
        <w:rPr>
          <w:sz w:val="28"/>
          <w:szCs w:val="28"/>
        </w:rPr>
        <w:t xml:space="preserve"> о единой комиссии уполномоченного органа на определение поставщиков (подрядчиков, исполнителей) при  осуществлении</w:t>
      </w:r>
      <w:r w:rsidR="003C66E1">
        <w:rPr>
          <w:sz w:val="28"/>
          <w:szCs w:val="28"/>
        </w:rPr>
        <w:t xml:space="preserve"> закупок для муниципальных нужд.</w:t>
      </w:r>
    </w:p>
    <w:p w:rsidR="004637DD" w:rsidRPr="005E05C7" w:rsidRDefault="00871A5B" w:rsidP="008913C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Постановления</w:t>
      </w:r>
      <w:r w:rsidR="004637DD">
        <w:rPr>
          <w:sz w:val="28"/>
          <w:szCs w:val="28"/>
        </w:rPr>
        <w:t xml:space="preserve"> № </w:t>
      </w:r>
      <w:r w:rsidR="00291106">
        <w:rPr>
          <w:sz w:val="28"/>
          <w:szCs w:val="28"/>
        </w:rPr>
        <w:t>9 от 18.01.2022</w:t>
      </w:r>
      <w:r w:rsidR="004637DD">
        <w:rPr>
          <w:sz w:val="28"/>
          <w:szCs w:val="28"/>
        </w:rPr>
        <w:t xml:space="preserve"> г.</w:t>
      </w:r>
      <w:r>
        <w:rPr>
          <w:sz w:val="28"/>
          <w:szCs w:val="28"/>
        </w:rPr>
        <w:t>, № 85 от 15.03.2023 г., № 274 от 06.09.2022 г.</w:t>
      </w:r>
      <w:r w:rsidR="004637DD" w:rsidRPr="004637DD">
        <w:rPr>
          <w:sz w:val="28"/>
          <w:szCs w:val="28"/>
        </w:rPr>
        <w:t xml:space="preserve"> «Об утверждении  Положения единой комиссии  уполномоченного  органа на определение поставщиков (подрядчиков, исполнителей) при  осуществлении закупок  для муниципальных нужд»</w:t>
      </w:r>
      <w:r w:rsidR="004637DD">
        <w:rPr>
          <w:sz w:val="28"/>
          <w:szCs w:val="28"/>
        </w:rPr>
        <w:t xml:space="preserve">, признать утратившими силу. </w:t>
      </w:r>
    </w:p>
    <w:p w:rsidR="007144EC" w:rsidRPr="005E05C7" w:rsidRDefault="004637DD" w:rsidP="008913C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44EC" w:rsidRPr="005E05C7">
        <w:rPr>
          <w:sz w:val="28"/>
          <w:szCs w:val="28"/>
        </w:rPr>
        <w:t>. Настоящее постановление разместить на официальном портале муниципального района «Шилкинский район» в информационно-телекоммуникационной сети Интернет.</w:t>
      </w:r>
    </w:p>
    <w:p w:rsidR="008913CF" w:rsidRPr="005E05C7" w:rsidRDefault="004637DD" w:rsidP="007144E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44EC" w:rsidRPr="005E05C7">
        <w:rPr>
          <w:sz w:val="28"/>
          <w:szCs w:val="28"/>
        </w:rPr>
        <w:t xml:space="preserve">. </w:t>
      </w:r>
      <w:proofErr w:type="gramStart"/>
      <w:r w:rsidR="007144EC" w:rsidRPr="005E05C7">
        <w:rPr>
          <w:sz w:val="28"/>
          <w:szCs w:val="28"/>
        </w:rPr>
        <w:t>Контроль за</w:t>
      </w:r>
      <w:proofErr w:type="gramEnd"/>
      <w:r w:rsidR="007144EC" w:rsidRPr="005E05C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8913CF" w:rsidP="008913CF">
      <w:pPr>
        <w:jc w:val="both"/>
        <w:rPr>
          <w:sz w:val="28"/>
          <w:szCs w:val="28"/>
        </w:rPr>
      </w:pPr>
      <w:r w:rsidRPr="005E05C7">
        <w:rPr>
          <w:sz w:val="28"/>
          <w:szCs w:val="28"/>
        </w:rPr>
        <w:t xml:space="preserve">Глава муниципального района 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  <w:r w:rsidRPr="005E05C7">
        <w:rPr>
          <w:sz w:val="28"/>
          <w:szCs w:val="28"/>
        </w:rPr>
        <w:t>«Шилкинский район»</w:t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  <w:t xml:space="preserve">  </w:t>
      </w:r>
      <w:r w:rsidR="009069A3">
        <w:rPr>
          <w:sz w:val="28"/>
          <w:szCs w:val="28"/>
        </w:rPr>
        <w:t xml:space="preserve">                    С.В. Воробьё</w:t>
      </w:r>
      <w:r w:rsidRPr="005E05C7">
        <w:rPr>
          <w:sz w:val="28"/>
          <w:szCs w:val="28"/>
        </w:rPr>
        <w:t>в</w:t>
      </w:r>
    </w:p>
    <w:p w:rsidR="00C91B51" w:rsidRPr="005E05C7" w:rsidRDefault="007144EC" w:rsidP="008744CB">
      <w:pPr>
        <w:jc w:val="right"/>
      </w:pPr>
      <w:r w:rsidRPr="005E05C7">
        <w:br w:type="page"/>
      </w:r>
      <w:r w:rsidR="00C91B51" w:rsidRPr="005E05C7">
        <w:lastRenderedPageBreak/>
        <w:t>Приложение</w:t>
      </w:r>
    </w:p>
    <w:p w:rsidR="00C91B51" w:rsidRPr="005E05C7" w:rsidRDefault="00C91B51" w:rsidP="00C91B51">
      <w:pPr>
        <w:jc w:val="right"/>
      </w:pPr>
      <w:r w:rsidRPr="005E05C7">
        <w:t>к Постановлению</w:t>
      </w:r>
    </w:p>
    <w:p w:rsidR="00C91B51" w:rsidRPr="005E05C7" w:rsidRDefault="00C91B51" w:rsidP="00C91B51">
      <w:pPr>
        <w:jc w:val="right"/>
      </w:pPr>
      <w:r w:rsidRPr="005E05C7">
        <w:t xml:space="preserve">  Администрации муниципального района </w:t>
      </w:r>
    </w:p>
    <w:p w:rsidR="00C91B51" w:rsidRPr="005E05C7" w:rsidRDefault="00C91B51" w:rsidP="00C91B51">
      <w:pPr>
        <w:jc w:val="right"/>
      </w:pPr>
      <w:r w:rsidRPr="005E05C7">
        <w:t>«Шилкинский район»</w:t>
      </w:r>
    </w:p>
    <w:p w:rsidR="00C91B51" w:rsidRPr="005E05C7" w:rsidRDefault="00C91B51" w:rsidP="00C91B51">
      <w:pPr>
        <w:jc w:val="right"/>
      </w:pPr>
      <w:r w:rsidRPr="005E05C7">
        <w:t>от «__»_________ № _____</w:t>
      </w:r>
    </w:p>
    <w:p w:rsidR="00C91B51" w:rsidRPr="005E05C7" w:rsidRDefault="00C91B51" w:rsidP="00C91B51">
      <w:pPr>
        <w:jc w:val="right"/>
      </w:pPr>
    </w:p>
    <w:p w:rsidR="00C91B51" w:rsidRPr="005E05C7" w:rsidRDefault="00C91B51" w:rsidP="00C91B51">
      <w:pPr>
        <w:jc w:val="center"/>
        <w:rPr>
          <w:b/>
        </w:rPr>
      </w:pPr>
      <w:r w:rsidRPr="005E05C7">
        <w:rPr>
          <w:b/>
        </w:rPr>
        <w:t>Положение о единой комиссии</w:t>
      </w:r>
    </w:p>
    <w:p w:rsidR="00C91B51" w:rsidRPr="005E05C7" w:rsidRDefault="00C91B51" w:rsidP="00C91B51">
      <w:pPr>
        <w:jc w:val="center"/>
        <w:rPr>
          <w:b/>
        </w:rPr>
      </w:pPr>
      <w:r w:rsidRPr="005E05C7">
        <w:rPr>
          <w:b/>
        </w:rPr>
        <w:t>по определению поставщиков (подрядчиков, исполнителей)</w:t>
      </w:r>
    </w:p>
    <w:p w:rsidR="00C91B51" w:rsidRPr="005E05C7" w:rsidRDefault="00C91B51" w:rsidP="00C91B51">
      <w:pPr>
        <w:jc w:val="center"/>
      </w:pPr>
    </w:p>
    <w:p w:rsidR="00C91B51" w:rsidRPr="005E05C7" w:rsidRDefault="00C91B51" w:rsidP="004D5DC2">
      <w:pPr>
        <w:jc w:val="center"/>
      </w:pPr>
      <w:r w:rsidRPr="005E05C7">
        <w:t>1. Общие положения</w:t>
      </w:r>
    </w:p>
    <w:p w:rsidR="00C91B51" w:rsidRPr="005E05C7" w:rsidRDefault="00C91B51" w:rsidP="00C91B51"/>
    <w:p w:rsidR="00167425" w:rsidRDefault="00167425" w:rsidP="00167425">
      <w:pPr>
        <w:jc w:val="both"/>
      </w:pPr>
      <w:r>
        <w:t>1.1. Настоящее положение определяет цели, задачи, функции, полномочия и порядок деятельности комиссии по определению поставщиков (подрядчиков, исполнителей) для заключения контрактов на поставку товаров, выполнение работ, оказание услуг для нужд заказчиков муниципального района «Шилкинский район» (далее – Комиссия).</w:t>
      </w:r>
    </w:p>
    <w:p w:rsidR="00167425" w:rsidRDefault="00167425" w:rsidP="00167425">
      <w:pPr>
        <w:jc w:val="both"/>
      </w:pPr>
      <w:r>
        <w:t>1.2. Комиссия создается в соответствии с частью 1 статьи 39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167425" w:rsidRDefault="00167425" w:rsidP="00167425">
      <w:pPr>
        <w:jc w:val="both"/>
      </w:pPr>
      <w:r>
        <w:t>1.3. Основные понятия:</w:t>
      </w:r>
    </w:p>
    <w:p w:rsidR="00167425" w:rsidRDefault="00167425" w:rsidP="00167425">
      <w:pPr>
        <w:jc w:val="both"/>
      </w:pPr>
      <w:proofErr w:type="gramStart"/>
      <w:r>
        <w:t>– определение поставщика (подрядчика, исполнителя) – совокупность действий, которые осуществляются заказчиками в порядке, установленном настоящим федеральным законом, начиная с размещения извещения об осуществлении закупки товара, работы, услуги для обеспечения государственных нужд (федеральных нужд, нужд субъекта РФ)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(подрядчика, исполнителя), и завершаются заключением контракта;</w:t>
      </w:r>
      <w:proofErr w:type="gramEnd"/>
    </w:p>
    <w:p w:rsidR="00167425" w:rsidRDefault="00167425" w:rsidP="00167425">
      <w:pPr>
        <w:jc w:val="both"/>
      </w:pPr>
      <w:proofErr w:type="gramStart"/>
      <w:r w:rsidRPr="005E78A4">
        <w:t xml:space="preserve">– </w:t>
      </w:r>
      <w:r w:rsidR="005E78A4" w:rsidRPr="005E78A4">
        <w:t>участник закупки - 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пунктом 15 статьи 241 Бюджетного кодекса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офшорная компания), либо</w:t>
      </w:r>
      <w:proofErr w:type="gramEnd"/>
      <w:r w:rsidR="005E78A4" w:rsidRPr="005E78A4">
        <w:t xml:space="preserve"> </w:t>
      </w:r>
      <w:proofErr w:type="gramStart"/>
      <w:r w:rsidR="005E78A4" w:rsidRPr="005E78A4">
        <w:t>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или любое физическое лицо, в том числе зарегистрированное в качестве индивидуального предпринимателя, за исключением физического лица, являющегося иностранным агентом в соответствии с Федеральным законом от 14 июля 2022 года N 255-ФЗ "О контроле за</w:t>
      </w:r>
      <w:proofErr w:type="gramEnd"/>
      <w:r w:rsidR="005E78A4" w:rsidRPr="005E78A4">
        <w:t xml:space="preserve"> деятельностью лиц, находящихся под иностранным влиянием";</w:t>
      </w:r>
    </w:p>
    <w:p w:rsidR="00167425" w:rsidRDefault="00167425" w:rsidP="00167425">
      <w:pPr>
        <w:jc w:val="both"/>
      </w:pPr>
      <w:r>
        <w:t xml:space="preserve">– конкурсы (открытый конкурс в электронной форме (далее – электронный конкурс), закрытый конкурс, закрытый конкурс в электронной форме (далее – закрытый электронный конкурс)) – конкурентный способ определения поставщика. Победителем конкурса признается участник закупки, который предложил лучшие условия исполнения контракта и заявка на </w:t>
      </w:r>
      <w:proofErr w:type="gramStart"/>
      <w:r>
        <w:t>участие</w:t>
      </w:r>
      <w:proofErr w:type="gramEnd"/>
      <w:r>
        <w:t xml:space="preserve"> в закупке которого соответствует требованиям, установленным в извещении об осуществлении закупки, документации о закупке (в случае если Законом № 44-ФЗ предусмотрена документация о закупке);</w:t>
      </w:r>
    </w:p>
    <w:p w:rsidR="00167425" w:rsidRDefault="00167425" w:rsidP="00167425">
      <w:pPr>
        <w:jc w:val="both"/>
      </w:pPr>
      <w:r>
        <w:t xml:space="preserve">– аукционы (открытый аукцион в электронной форме (далее – электронный аукцион), закрытый аукцион, закрытый аукцион в электронной форме (далее – закрытый электронный аукцион)) – конкурентный способ определения поставщика. Победителем аукциона признается участник закупки, заявка на </w:t>
      </w:r>
      <w:proofErr w:type="gramStart"/>
      <w:r>
        <w:t>участие</w:t>
      </w:r>
      <w:proofErr w:type="gramEnd"/>
      <w:r>
        <w:t xml:space="preserve"> в закупке которого соответствует требованиям, установленным в извещении об осуществлении закупки, документации о закупке (в случае если Законом № 44-ФЗ предусмотрена документация о </w:t>
      </w:r>
      <w:r>
        <w:lastRenderedPageBreak/>
        <w:t>закупке), и который предложил по результатам проведения процедуры подачи предложений о цене контракта или о сумме цен единиц товара, работы, услуги (в случае, предусмотренном ч. 24 ст. 22 Закона № 44-ФЗ) наиболее низкую цену контракта, наименьшую сумму цен таких единиц либо в случае, предусмотренном пунктом 9 части 3 статьи 49 Закона № 44-ФЗ, – наиболее высокий размер платы, подлежащей внесению участником закупки за заключение контракта;</w:t>
      </w:r>
    </w:p>
    <w:p w:rsidR="00167425" w:rsidRDefault="00167425" w:rsidP="00167425">
      <w:pPr>
        <w:jc w:val="both"/>
      </w:pPr>
      <w:r>
        <w:t xml:space="preserve">– запрос котировок в электронной форме (далее – электронный запрос котировок) – конкурентный способ определения поставщика. Победителем запроса котировок признается участник закупки, заявка на </w:t>
      </w:r>
      <w:proofErr w:type="gramStart"/>
      <w:r>
        <w:t>участие</w:t>
      </w:r>
      <w:proofErr w:type="gramEnd"/>
      <w:r>
        <w:t xml:space="preserve"> в закупке которого соответствует требованиям, установленным в извещении об осуществлении закупки, и который предложил наиболее низкую цену контракта, наименьшую сумму цен единиц товаров, работ, услуг (в случае, предусмотренном ч. 24 ст. 22 Закона № 44-ФЗ).</w:t>
      </w:r>
    </w:p>
    <w:p w:rsidR="00167425" w:rsidRDefault="00167425" w:rsidP="00167425">
      <w:pPr>
        <w:jc w:val="both"/>
      </w:pPr>
      <w:proofErr w:type="gramStart"/>
      <w:r>
        <w:t>– электронная площадка – сайт в информационно-телекоммуникационной сети Интернет, соответствующий установленным в соответствии с пунктами 1 и 2 части 2 статьи 24.1 Закона № 44-ФЗ требованиям, на котором проводятся конкурентные способы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 в электронной форме), а также закупки товара у единственного поставщика в электронной форме на сумму, предусмотренную частью</w:t>
      </w:r>
      <w:proofErr w:type="gramEnd"/>
      <w:r>
        <w:t xml:space="preserve"> 12 статьи 93 Закона № 44-ФЗ;</w:t>
      </w:r>
    </w:p>
    <w:p w:rsidR="00167425" w:rsidRDefault="00167425" w:rsidP="00167425">
      <w:pPr>
        <w:jc w:val="both"/>
      </w:pPr>
      <w:proofErr w:type="gramStart"/>
      <w:r>
        <w:t>– оператор электронной площадки – непубличное хозяйственное общество, в уставном капитале которого иностранным гражданам, лицам без гражданства, иностранным юридическим лицам принадлежит не более чем 25 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2 части 2 статьи 24.1</w:t>
      </w:r>
      <w:proofErr w:type="gramEnd"/>
      <w:r>
        <w:t xml:space="preserve"> Закона № 44-ФЗ требованиям и включено в утвержденный Правительством Российской Федерации перечень операторов электронных площадок;</w:t>
      </w:r>
    </w:p>
    <w:p w:rsidR="00167425" w:rsidRDefault="00167425" w:rsidP="00167425">
      <w:pPr>
        <w:jc w:val="both"/>
      </w:pPr>
      <w:r>
        <w:t>– специализированная электронная площадка – соответствующая установленным в соответствии с пунктами 1 и 3 части 2 статьи 24.1 Закона № 44-ФЗ требованиям информационная система,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(подрядчиков, исполнителей) в электронной форме;</w:t>
      </w:r>
    </w:p>
    <w:p w:rsidR="00167425" w:rsidRDefault="00167425" w:rsidP="00167425">
      <w:pPr>
        <w:jc w:val="both"/>
      </w:pPr>
      <w:proofErr w:type="gramStart"/>
      <w:r>
        <w:t>– оператор специализированной электронной площадки – российское юридическое лицо, которое владеет специализированной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3 части 2 статьи 24.1 Закона № 44-ФЗ требованиям и включено в утвержденный Правительством Российской Федерации перечень операторов специализированных электронных площадок.</w:t>
      </w:r>
      <w:proofErr w:type="gramEnd"/>
    </w:p>
    <w:p w:rsidR="00167425" w:rsidRDefault="00167425" w:rsidP="00167425">
      <w:pPr>
        <w:jc w:val="both"/>
      </w:pPr>
      <w:r>
        <w:t>1.4. Процедуры по определению поставщиков (подрядчиков, исполнителей) проводятся контрактной службой (контрактным управляющим) заказчика.</w:t>
      </w:r>
    </w:p>
    <w:p w:rsidR="00167425" w:rsidRDefault="00167425" w:rsidP="00167425">
      <w:pPr>
        <w:jc w:val="both"/>
      </w:pPr>
      <w:r>
        <w:t xml:space="preserve">1.5. </w:t>
      </w:r>
      <w:proofErr w:type="gramStart"/>
      <w:r>
        <w:t>Заказчик вправе привлечь на основе контракта специализированную организацию для выполнения отдельных функций по определению поставщика (подрядчика, исполнителя), в том числе для разработки документации о закупке, размещения в единой информационной системе и на электронной площадке информации и электронных документов,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</w:t>
      </w:r>
      <w:proofErr w:type="gramEnd"/>
      <w:r>
        <w:t xml:space="preserve">). При этом создание комиссии по осуществлению закупок, определение начальной (максимальной) цены контракта, начальной цены единицы товара, работы, услуги, начальной суммы цен указанных единиц, предмета и иных существенных условий </w:t>
      </w:r>
      <w:r>
        <w:lastRenderedPageBreak/>
        <w:t>контракта, утверждение проекта контракта, документации о закупке и подписание контракта осуществляются заказчиком.</w:t>
      </w:r>
    </w:p>
    <w:p w:rsidR="00167425" w:rsidRDefault="00167425" w:rsidP="00167425">
      <w:pPr>
        <w:jc w:val="both"/>
      </w:pPr>
      <w:r>
        <w:t>1.6. В процессе осуществления своих полномочий Комиссия взаимодействует с контрактной службой (контрактным управляющим) заказчика и специализированной организацией (в случае ее привлечения заказчиком) в порядке, установленном настоящим положением.</w:t>
      </w:r>
    </w:p>
    <w:p w:rsidR="00167425" w:rsidRDefault="00167425" w:rsidP="00167425">
      <w:pPr>
        <w:jc w:val="both"/>
      </w:pPr>
      <w:r>
        <w:t>1.7. При отсутствии председателя Комиссии его обязанности исполняет заместитель председателя.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2. Правовое регулирование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Комиссия в процессе своей деятельности руководствуется Конституцией Российской Федерации, Бюджетным кодексом Российской Федерации, Гражданским кодексом Российской Федерации, Законом № 44-ФЗ, Законом от 26.07.2006 № 135-ФЗ «О защите конкуренции» (далее – Закон о защите конкуренции), иными действующими нормативными правовыми актами Российской Федерации, приказами и распоряжениями заказчика и настоящим положением.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3. Цели создания и принципы работы Комиссии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3.1. Комиссия создается в целях проведения:</w:t>
      </w:r>
    </w:p>
    <w:p w:rsidR="00167425" w:rsidRDefault="00167425" w:rsidP="00167425">
      <w:pPr>
        <w:jc w:val="both"/>
      </w:pPr>
      <w:r>
        <w:t>– конкурсов: электронный конкурс, закрытый электронный конкурс;</w:t>
      </w:r>
    </w:p>
    <w:p w:rsidR="00167425" w:rsidRDefault="00167425" w:rsidP="00167425">
      <w:pPr>
        <w:jc w:val="both"/>
      </w:pPr>
      <w:r>
        <w:t>– аукционов: электронный аукцион, закрытый электронный аукцион;</w:t>
      </w:r>
    </w:p>
    <w:p w:rsidR="00167425" w:rsidRDefault="00167425" w:rsidP="00167425">
      <w:pPr>
        <w:jc w:val="both"/>
      </w:pPr>
      <w:r>
        <w:t>– электронных запросов котировок.</w:t>
      </w:r>
    </w:p>
    <w:p w:rsidR="00167425" w:rsidRDefault="00167425" w:rsidP="00167425">
      <w:pPr>
        <w:jc w:val="both"/>
      </w:pPr>
      <w:r>
        <w:t>3.2. В своей деятельности Комиссия руководствуется следующими принципами.</w:t>
      </w:r>
    </w:p>
    <w:p w:rsidR="00167425" w:rsidRDefault="00167425" w:rsidP="00167425">
      <w:pPr>
        <w:jc w:val="both"/>
      </w:pPr>
      <w:r>
        <w:t>3.2.1. Эффективность и экономичность использования выделенных средств бюджета и внебюджетных источников финансирования.</w:t>
      </w:r>
    </w:p>
    <w:p w:rsidR="00167425" w:rsidRDefault="00167425" w:rsidP="00167425">
      <w:pPr>
        <w:jc w:val="both"/>
      </w:pPr>
      <w:r>
        <w:t>3.2.2. Публичность, гласность, открытость и прозрачность процедуры определения поставщиков (подрядчиков, исполнителей).</w:t>
      </w:r>
    </w:p>
    <w:p w:rsidR="00167425" w:rsidRDefault="00167425" w:rsidP="00167425">
      <w:pPr>
        <w:jc w:val="both"/>
      </w:pPr>
      <w:r>
        <w:t>3.2.3. Обеспечение добросовестной конкуренции, недопущение дискриминации, введения ограничений или преимуще</w:t>
      </w:r>
      <w:proofErr w:type="gramStart"/>
      <w:r>
        <w:t>ств дл</w:t>
      </w:r>
      <w:proofErr w:type="gramEnd"/>
      <w:r>
        <w:t>я отдельных участников закупки, за исключением случаев, если такие преимущества установлены действующим законодательством РФ.</w:t>
      </w:r>
    </w:p>
    <w:p w:rsidR="00167425" w:rsidRDefault="00167425" w:rsidP="00167425">
      <w:pPr>
        <w:jc w:val="both"/>
      </w:pPr>
      <w:r>
        <w:t>3.2.4. Устранение возможностей злоупотребления и коррупции при определении поставщиков (подрядчиков, исполнителей).</w:t>
      </w:r>
    </w:p>
    <w:p w:rsidR="00167425" w:rsidRDefault="00167425" w:rsidP="00167425">
      <w:pPr>
        <w:jc w:val="both"/>
      </w:pPr>
      <w:r>
        <w:t>3.2.5. 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 действующим законодательством.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4. Функции Комиссии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both"/>
      </w:pPr>
      <w:r>
        <w:t>ЭЛЕКТРОННЫЙ КОНКУРС</w:t>
      </w:r>
    </w:p>
    <w:p w:rsidR="00167425" w:rsidRDefault="00167425" w:rsidP="00167425">
      <w:pPr>
        <w:jc w:val="both"/>
      </w:pPr>
      <w:r>
        <w:t>4.1. При осуществлении процедуры определения поставщика (подрядчика, исполнителя) путем проведения электронного конкурса в обязанности Комиссии входит следующее.</w:t>
      </w:r>
    </w:p>
    <w:p w:rsidR="00167425" w:rsidRDefault="00167425" w:rsidP="00167425">
      <w:pPr>
        <w:jc w:val="both"/>
      </w:pPr>
      <w:r>
        <w:t>4.1.1. Не позднее двух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 члены Комиссии: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первые части заявок на участие в закупке, направленные оператором электронной площадки, и принимает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закупке;</w:t>
      </w:r>
    </w:p>
    <w:p w:rsidR="00167425" w:rsidRDefault="00167425" w:rsidP="00167425">
      <w:pPr>
        <w:jc w:val="both"/>
      </w:pPr>
      <w:r>
        <w:lastRenderedPageBreak/>
        <w:t>•</w:t>
      </w:r>
      <w:r>
        <w:tab/>
        <w:t xml:space="preserve"> осуществляют оценку первых частей заявок на участие в закупке, в отношении которых принято решение о признании соответствующими </w:t>
      </w:r>
      <w:proofErr w:type="gramStart"/>
      <w:r>
        <w:t>извещению</w:t>
      </w:r>
      <w:proofErr w:type="gramEnd"/>
      <w:r>
        <w:t xml:space="preserve"> об осуществлении закупки, по критериям, предусмотренным пунктами 2 и 3 части 1 статьи 32 Закона № 44-ФЗ (если такие критерии установлены извещением об осуществлении закупки);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и оценки первых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Действия, предусмотренные выше, могут осуществляться не позднее пяти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закупки:</w:t>
      </w:r>
    </w:p>
    <w:p w:rsidR="00167425" w:rsidRDefault="00167425" w:rsidP="00167425">
      <w:pPr>
        <w:jc w:val="both"/>
      </w:pPr>
      <w:r>
        <w:t>1.</w:t>
      </w:r>
      <w:r>
        <w:tab/>
        <w:t>научно-исследовательских, опытно-конструкторских и технологических работ;</w:t>
      </w:r>
    </w:p>
    <w:p w:rsidR="00167425" w:rsidRDefault="00167425" w:rsidP="00167425">
      <w:pPr>
        <w:jc w:val="both"/>
      </w:pPr>
      <w:r>
        <w:t>2.</w:t>
      </w:r>
      <w:r>
        <w:tab/>
        <w:t>на создание произведения литературы или искусства;</w:t>
      </w:r>
    </w:p>
    <w:p w:rsidR="00167425" w:rsidRDefault="00167425" w:rsidP="00167425">
      <w:pPr>
        <w:jc w:val="both"/>
      </w:pPr>
      <w:r>
        <w:t>3.</w:t>
      </w:r>
      <w:r>
        <w:tab/>
        <w:t>работ по сохранению объектов культурного наследия (памятников истории и культуры) народов Российской Федерации;</w:t>
      </w:r>
    </w:p>
    <w:p w:rsidR="00167425" w:rsidRDefault="00167425" w:rsidP="00167425">
      <w:pPr>
        <w:jc w:val="both"/>
      </w:pPr>
      <w:r>
        <w:t>4.</w:t>
      </w:r>
      <w:r>
        <w:tab/>
        <w:t>работ по реставрации музейных предметов и музейных коллекций, включенных в состав Музейного фонда Российской Федерации, документов Архивного фонда Российской Федерации, особо ценных и редких документов, входящих в состав библиотечных фондов;</w:t>
      </w:r>
    </w:p>
    <w:p w:rsidR="00167425" w:rsidRDefault="00167425" w:rsidP="00167425">
      <w:pPr>
        <w:jc w:val="both"/>
      </w:pPr>
      <w:proofErr w:type="gramStart"/>
      <w:r>
        <w:t>5.</w:t>
      </w:r>
      <w:r>
        <w:tab/>
        <w:t>работ, услуг, связанных с необходимостью допуска подрядчиков, исполнителей к учетным базам данных музеев, архивов, библиотек, к хранилищам (депозитариям) музея, библиотеки, к системам обеспечения безопасности и (или) сохранности музейных предметов и музейных коллекций, архивных документов, библиотечного фонда.</w:t>
      </w:r>
      <w:proofErr w:type="gramEnd"/>
    </w:p>
    <w:p w:rsidR="00167425" w:rsidRDefault="00167425" w:rsidP="00167425">
      <w:pPr>
        <w:jc w:val="both"/>
      </w:pPr>
      <w:r>
        <w:t xml:space="preserve">4.1.2. </w:t>
      </w:r>
      <w:proofErr w:type="gramStart"/>
      <w:r>
        <w:t>Не позднее двух рабочих дней со дня, следующего за днем получения вторых частей заявок на участие в закупке, информации и документов от оператора электронной площадки, но не позднее даты окончания срока рассмотрения и оценки вторых частей заявок на участие в закупке, установленной в извещении об осуществлении закупки члены Комиссии по осуществлению закупок:</w:t>
      </w:r>
      <w:proofErr w:type="gramEnd"/>
    </w:p>
    <w:p w:rsidR="00167425" w:rsidRDefault="00167425" w:rsidP="00167425">
      <w:pPr>
        <w:jc w:val="both"/>
      </w:pPr>
      <w:r>
        <w:t>•</w:t>
      </w:r>
      <w:r>
        <w:tab/>
        <w:t>рассматривают вторые части заявок на участие в закупке, а также информацию и документы, направленные оператором электронной площадки,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закупке;</w:t>
      </w:r>
    </w:p>
    <w:p w:rsidR="00167425" w:rsidRDefault="00167425" w:rsidP="00167425">
      <w:pPr>
        <w:jc w:val="both"/>
      </w:pPr>
      <w:r>
        <w:t>•</w:t>
      </w:r>
      <w:r>
        <w:tab/>
        <w:t xml:space="preserve">осуществляют оценку вторых частей заявок на участие в закупке, в отношении которых принято решение о признании соответствующими </w:t>
      </w:r>
      <w:proofErr w:type="gramStart"/>
      <w:r>
        <w:t>извещению</w:t>
      </w:r>
      <w:proofErr w:type="gramEnd"/>
      <w:r>
        <w:t xml:space="preserve"> об осуществлении закупки, по критерию, предусмотренному пунктом 4 части 1 статьи 32 Закона № 44-ФЗ (если такой критерий установлен извещением об осуществлении закупки);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и оценки вторых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4.1.3. Не позднее одного рабочего дня со дня, следующего за днем получения информации и документов в соответствии с пунктом 1 части 14 настоящей статьи 48 Закона № 44-ФЗ,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осуществляют оценку ценовых предложений по критерию, предусмотренному пунктом 1 части 1 статьи 32 Закона № 44-ФЗ;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на основании результатов оценки первых и вторых частей заявок на участие в закупке, содержащихся в протоколах, предусмотренных пунктами 4.1.1. и 4.1.2 настоящего положения о Комиссии, а также оценки ценовых предложений по критерию, предусмотренному пунктом 1 части 1 статьи 32 Закона № 44-ФЗ, присваивают каждой заявке на участие в закупке, первая и вторая части которой признаны соответствующими извещению об осуществлении закупки, порядковый</w:t>
      </w:r>
      <w:proofErr w:type="gramEnd"/>
      <w:r>
        <w:t xml:space="preserve">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актов, принятых в соответствии со статьей 14 Закона </w:t>
      </w:r>
      <w:r>
        <w:lastRenderedPageBreak/>
        <w:t>№ 44-ФЗ.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167425" w:rsidRDefault="00167425" w:rsidP="00167425">
      <w:pPr>
        <w:jc w:val="both"/>
      </w:pPr>
      <w:r>
        <w:t>•</w:t>
      </w:r>
      <w:r>
        <w:tab/>
        <w:t xml:space="preserve"> 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4.1.4. При осуществлении процедуры определения поставщика (подрядчика, исполнителя) путем проведения электронного конкурса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ЭЛЕКТРОННЫЙ АУКЦИОН</w:t>
      </w:r>
    </w:p>
    <w:p w:rsidR="00167425" w:rsidRDefault="00167425" w:rsidP="00167425">
      <w:pPr>
        <w:jc w:val="both"/>
      </w:pPr>
      <w:r>
        <w:t>4.2. При осуществлении процедуры определения поставщика (подрядчика, исполнителя) путем проведения электронного аукциона в обязанности Комиссии входит следующее.</w:t>
      </w:r>
    </w:p>
    <w:p w:rsidR="00167425" w:rsidRDefault="00167425" w:rsidP="00167425">
      <w:pPr>
        <w:jc w:val="both"/>
      </w:pPr>
      <w:r>
        <w:t>4.2.1. 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заявки на участие в закупке, информацию и документы, направленные оператором электронной площадки, 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1–8 части 12 статьи 48 Закона № 44-ФЗ;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на основании информации, содержащейся в протоколе подачи ценовых предложений, а также результатов рассмотрения заявок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</w:t>
      </w:r>
      <w:proofErr w:type="gramEnd"/>
      <w:r>
        <w:t xml:space="preserve"> ценовые предложения после подачи ценового предложения, предусмотренного </w:t>
      </w:r>
      <w:proofErr w:type="spellStart"/>
      <w:r>
        <w:t>абз</w:t>
      </w:r>
      <w:proofErr w:type="spellEnd"/>
      <w:r>
        <w:t>. 1 п. 9 ч. 3 ст. 49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4.2.2. При осуществлении процедуры определения поставщика (подрядчика, исполнителя) путем проведения электронного аукциона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ЭЛЕКТРОННЫЙ ЗАПРОС КОТИРОВОК</w:t>
      </w:r>
    </w:p>
    <w:p w:rsidR="00167425" w:rsidRDefault="00167425" w:rsidP="00167425">
      <w:pPr>
        <w:jc w:val="both"/>
      </w:pPr>
      <w:r>
        <w:t>4.3. При осуществлении процедуры определения поставщика (подрядчика, исполнителя) путем электронного запроса котировок в функции Комиссии входит следующее.</w:t>
      </w:r>
    </w:p>
    <w:p w:rsidR="00167425" w:rsidRDefault="00167425" w:rsidP="00167425">
      <w:pPr>
        <w:jc w:val="both"/>
      </w:pPr>
      <w:r>
        <w:t>4.3.1. 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установленных в извещении об осуществлении закупки,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 xml:space="preserve">рассматривают заявки на участие в закупке, информацию и документы, направленные оператором электронной площадки, и принимают решение о признании заявки на участие в закупке соответствующей извещению об осуществлении закупки или </w:t>
      </w:r>
      <w:r>
        <w:lastRenderedPageBreak/>
        <w:t>об отклонении заявки на участие в закупке по основаниям, предусмотренным пунктами 1–8 части 12 статьи 48 Закона № 44-ФЗ;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цены контракта, суммы цен единиц товара, работы, услуги (в случае, предусмотренном ч. 24 ст. 22 Закона № 44-ФЗ), предложенных участником закупки, подавшим такую заявку, с учетом положений нормативных правовых актов, принятых в соответствии со статьей 14 Закона № 44-ФЗ.</w:t>
      </w:r>
      <w:proofErr w:type="gramEnd"/>
      <w:r>
        <w:t xml:space="preserve">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предложения, предусмотренные пунктом 3 или 4 части 1 статьи 43 Закона № 44-ФЗ, меньший порядковый номер присваивается заявке на участие в закупке, которая поступила ранее других таких заявок;</w:t>
      </w:r>
    </w:p>
    <w:p w:rsidR="00167425" w:rsidRDefault="00167425" w:rsidP="00167425">
      <w:pPr>
        <w:jc w:val="both"/>
      </w:pPr>
      <w:r>
        <w:t>•</w:t>
      </w:r>
      <w:r>
        <w:tab/>
        <w:t xml:space="preserve">подписывают протокол подведения итогов определения поставщика (подрядчика, исполнителя). Протокол формирует заказчик с использованием электронной площадки. </w:t>
      </w:r>
    </w:p>
    <w:p w:rsidR="00167425" w:rsidRDefault="00167425" w:rsidP="00167425">
      <w:pPr>
        <w:jc w:val="both"/>
      </w:pPr>
      <w:r>
        <w:t>4.3.2. При осуществлении процедуры определения поставщика (подрядчика, исполнителя) путем проведения электронного запроса котировок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ЗАКРЫТЫЙ ЭЛЕКТРОННЫЙ КОНКУРС</w:t>
      </w:r>
    </w:p>
    <w:p w:rsidR="00167425" w:rsidRDefault="00167425" w:rsidP="00167425">
      <w:pPr>
        <w:jc w:val="both"/>
      </w:pPr>
      <w:r>
        <w:t>4.4. При осуществлении процедуры определения поставщика (подрядчика, исполнителя) путем проведения закрытого электронного конкурса в обязанности Комиссии входит следующее.</w:t>
      </w:r>
    </w:p>
    <w:p w:rsidR="00167425" w:rsidRDefault="00167425" w:rsidP="00167425">
      <w:pPr>
        <w:jc w:val="both"/>
      </w:pPr>
      <w:r>
        <w:t>4.4.1.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Закона № 44-ФЗ;</w:t>
      </w:r>
      <w:proofErr w:type="gramEnd"/>
    </w:p>
    <w:p w:rsidR="00167425" w:rsidRDefault="00167425" w:rsidP="00167425">
      <w:pPr>
        <w:jc w:val="both"/>
      </w:pPr>
      <w:r>
        <w:t>•</w:t>
      </w:r>
      <w:r>
        <w:tab/>
        <w:t xml:space="preserve"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 </w:t>
      </w:r>
    </w:p>
    <w:p w:rsidR="00167425" w:rsidRDefault="00167425" w:rsidP="00167425">
      <w:pPr>
        <w:jc w:val="both"/>
      </w:pPr>
      <w:r>
        <w:t>4.4.2. Комиссия по осуществлению закупок принимает решение об отказе участнику закупки в предоставлении документации о закупке в случае:</w:t>
      </w:r>
    </w:p>
    <w:p w:rsidR="00167425" w:rsidRDefault="00167425" w:rsidP="00167425">
      <w:pPr>
        <w:jc w:val="both"/>
      </w:pPr>
      <w:r>
        <w:t>1.</w:t>
      </w:r>
      <w:r>
        <w:tab/>
        <w:t>непредставления информации и документов, предусмотренных пунктом 5 части 1 статьи 75 Закона № 44-ФЗ, несоответствия таких информации и документов требованиям, установленным в приглашении;</w:t>
      </w:r>
    </w:p>
    <w:p w:rsidR="00167425" w:rsidRDefault="00167425" w:rsidP="00167425">
      <w:pPr>
        <w:jc w:val="both"/>
      </w:pPr>
      <w:r>
        <w:t>2.</w:t>
      </w:r>
      <w:r>
        <w:tab/>
        <w:t>несоответствия участника закупки требованиям, указанным в приглашении и предусмотренным пунктом 12 части 1 статьи 42 Закона № 44-ФЗ;</w:t>
      </w:r>
    </w:p>
    <w:p w:rsidR="00167425" w:rsidRDefault="00167425" w:rsidP="00167425">
      <w:pPr>
        <w:jc w:val="both"/>
      </w:pPr>
      <w:r>
        <w:t>3.</w:t>
      </w:r>
      <w:r>
        <w:tab/>
        <w:t>выявления недостоверной информации, содержащейся в информации и документах, предусмотренных пунктом 5 части 1 статьи 75 Закона № 44-ФЗ.</w:t>
      </w:r>
    </w:p>
    <w:p w:rsidR="00167425" w:rsidRDefault="00167425" w:rsidP="00167425">
      <w:pPr>
        <w:jc w:val="both"/>
      </w:pPr>
      <w:r>
        <w:t>4.4.3.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закупке;</w:t>
      </w:r>
    </w:p>
    <w:p w:rsidR="00167425" w:rsidRDefault="00167425" w:rsidP="00167425">
      <w:pPr>
        <w:jc w:val="both"/>
      </w:pPr>
      <w:r>
        <w:t>•</w:t>
      </w:r>
      <w:r>
        <w:tab/>
        <w:t>осуществляют оценку заявок на участие в закупке, в отношении которых принято решение о признании соответствующими документации о закупке, по критериям оценки, установленным в соответствии со статьей 32 Закона № 44-ФЗ;</w:t>
      </w:r>
    </w:p>
    <w:p w:rsidR="00167425" w:rsidRDefault="00167425" w:rsidP="00167425">
      <w:pPr>
        <w:jc w:val="both"/>
      </w:pPr>
      <w:proofErr w:type="gramStart"/>
      <w:r>
        <w:lastRenderedPageBreak/>
        <w:t>•</w:t>
      </w:r>
      <w:r>
        <w:tab/>
        <w:t>на основании результатов оценки заявок присваивают каждой заявке на участие в закупке, признанной соответствующей документации о закупке,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актов, принятых в соответствии со статьей 14 Закона № 44-ФЗ.</w:t>
      </w:r>
      <w:proofErr w:type="gramEnd"/>
      <w:r>
        <w:t xml:space="preserve">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</w:t>
      </w:r>
    </w:p>
    <w:p w:rsidR="00167425" w:rsidRDefault="00167425" w:rsidP="00167425">
      <w:pPr>
        <w:jc w:val="both"/>
      </w:pPr>
      <w:r>
        <w:t>4.4.4. При осуществлении процедуры определения поставщика (подрядчика, исполнителя) путем проведения закрытого электронного конкурса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ЗАКРЫТЫЙ ЭЛЕКТРОННЫЙ АУКЦИОН</w:t>
      </w:r>
    </w:p>
    <w:p w:rsidR="00167425" w:rsidRDefault="00167425" w:rsidP="00167425">
      <w:pPr>
        <w:jc w:val="both"/>
      </w:pPr>
      <w:r>
        <w:t>4.5. При осуществлении процедуры определения поставщика (подрядчика, исполнителя) путем проведения закрытого электронного аукциона в обязанности Комиссии входит следующее.</w:t>
      </w:r>
    </w:p>
    <w:p w:rsidR="00167425" w:rsidRDefault="00167425" w:rsidP="00167425">
      <w:pPr>
        <w:jc w:val="both"/>
      </w:pPr>
      <w:r>
        <w:t>4.5.1.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Закона № 44-ФЗ;</w:t>
      </w:r>
      <w:proofErr w:type="gramEnd"/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</w:t>
      </w:r>
    </w:p>
    <w:p w:rsidR="00167425" w:rsidRDefault="00167425" w:rsidP="00167425">
      <w:pPr>
        <w:jc w:val="both"/>
      </w:pPr>
      <w:r>
        <w:t>4.5.2.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рассматривают поступившие заявки на участие в закупке, направленные оператором специализированной электронной площадки информацию и документы, предусмотренные пунктом 3 части 4 статьи 76 Закона № 44-ФЗ,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случаях, предусмотренных пунктами 2–7 части 10 статьи 75 Закона № 44-ФЗ, а также в</w:t>
      </w:r>
      <w:proofErr w:type="gramEnd"/>
      <w:r>
        <w:t xml:space="preserve"> </w:t>
      </w:r>
      <w:proofErr w:type="gramStart"/>
      <w:r>
        <w:t>случае</w:t>
      </w:r>
      <w:proofErr w:type="gramEnd"/>
      <w:r>
        <w:t xml:space="preserve"> непредставления информации и документов, предусмотренных частью 2 статьи 76 Закона № 44-ФЗ, несоответствия таких информации и документов документации о закупке;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 xml:space="preserve">присваивают каждой заявке на участие в закупке, признанной соответствующей документации о закупке,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</w:t>
      </w:r>
      <w:proofErr w:type="spellStart"/>
      <w:r>
        <w:t>абз</w:t>
      </w:r>
      <w:proofErr w:type="spellEnd"/>
      <w:r>
        <w:t>. 1 п. 9 ч. 3 ст. 49</w:t>
      </w:r>
      <w:proofErr w:type="gramEnd"/>
      <w:r>
        <w:t xml:space="preserve"> </w:t>
      </w:r>
      <w:proofErr w:type="gramStart"/>
      <w:r>
        <w:t xml:space="preserve">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</w:t>
      </w:r>
      <w:r>
        <w:lastRenderedPageBreak/>
        <w:t>Закона № 44-ФЗ.</w:t>
      </w:r>
      <w:proofErr w:type="gramEnd"/>
      <w:r>
        <w:t xml:space="preserve"> Заявке на участие в закупке победителя определения поставщика (подрядчика, исполнителя) присваивается первый номер; 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специализированной электронной площадки.</w:t>
      </w:r>
    </w:p>
    <w:p w:rsidR="00167425" w:rsidRDefault="00167425" w:rsidP="00167425">
      <w:pPr>
        <w:jc w:val="both"/>
      </w:pPr>
      <w:r>
        <w:t>4.5.3. При осуществлении процедуры определения поставщика (подрядчика, исполнителя) путем проведения закрытого электронного аукциона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5. Порядок создания и работы Комиссии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both"/>
      </w:pPr>
      <w:r>
        <w:t xml:space="preserve">5.1. Комиссия является коллегиальным органом заказчика, действующим на постоянной основе. Персональный состав Комиссии, ее председатель, заместитель председателя, </w:t>
      </w:r>
      <w:proofErr w:type="gramStart"/>
      <w:r>
        <w:t>секретарь</w:t>
      </w:r>
      <w:proofErr w:type="gramEnd"/>
      <w:r>
        <w:t xml:space="preserve"> и члены Комиссии утверждаются приказом заказчика.</w:t>
      </w:r>
    </w:p>
    <w:p w:rsidR="00167425" w:rsidRDefault="00167425" w:rsidP="00167425">
      <w:pPr>
        <w:jc w:val="both"/>
      </w:pPr>
      <w:r>
        <w:t>5.2. Решение о создании комиссии принимается заказчиком до начала проведения закупки. При этом определяются состав комиссии и порядок ее работы, назначается председатель комиссии.</w:t>
      </w:r>
    </w:p>
    <w:p w:rsidR="00167425" w:rsidRDefault="00167425" w:rsidP="00167425">
      <w:pPr>
        <w:jc w:val="both"/>
      </w:pPr>
      <w:r>
        <w:t>Число членов Комиссии должно быть не менее трех человек</w:t>
      </w:r>
    </w:p>
    <w:p w:rsidR="00167425" w:rsidRDefault="00167425" w:rsidP="00167425">
      <w:pPr>
        <w:jc w:val="both"/>
      </w:pPr>
      <w:r>
        <w:t>Заказчик вправе включить в комиссию сотрудников контрактной службы (контрактного управляющего) исходя из целесообразности совмещения двух административно значимых должностей.</w:t>
      </w:r>
    </w:p>
    <w:p w:rsidR="00167425" w:rsidRDefault="00167425" w:rsidP="00167425">
      <w:pPr>
        <w:jc w:val="both"/>
      </w:pPr>
      <w:r>
        <w:t>5.3. 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искусства. Число таких лиц должно составлять не менее чем 50 процентов общего числа членов комиссии.</w:t>
      </w:r>
    </w:p>
    <w:p w:rsidR="00167425" w:rsidRDefault="00167425" w:rsidP="00167425">
      <w:pPr>
        <w:jc w:val="both"/>
      </w:pPr>
      <w:r>
        <w:t>5.4. Заказчик включает в состав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167425" w:rsidRDefault="00167425" w:rsidP="00167425">
      <w:pPr>
        <w:jc w:val="both"/>
      </w:pPr>
      <w:r>
        <w:t>5.5. Членами комиссии не могут быть:</w:t>
      </w:r>
    </w:p>
    <w:p w:rsidR="005E78A4" w:rsidRDefault="00167425" w:rsidP="005E78A4">
      <w:pPr>
        <w:jc w:val="both"/>
      </w:pPr>
      <w:r>
        <w:tab/>
      </w:r>
      <w:r w:rsidR="005E78A4">
        <w:t>-  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если настоящим Федеральным законом предусмотрена документация о закупке), заявок на участие в конкурсе;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</w:t>
      </w:r>
      <w:proofErr w:type="gramStart"/>
      <w:r>
        <w:t>- физические лица, имеющие личную заинтересованность в результатах определения поставщика (подрядчика, исполнителя), в том числе физические лица, подавшие заявки на участие в определении поставщика (подрядчика, исполнителя),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определении поставщика (подрядчика, исполнителя).</w:t>
      </w:r>
      <w:proofErr w:type="gramEnd"/>
      <w:r>
        <w:t xml:space="preserve"> Понятие "личная заинтересованность" используется в значении, указанном в Федеральном законе от 25 декабря 2008 года N 273-ФЗ "О противодействии коррупции";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-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 -должностные лица органов контроля, указанных в части 1 статьи 99 настоящего Федерального закона, непосредственно осуществляющие контроль в сфере закупок.</w:t>
      </w:r>
    </w:p>
    <w:p w:rsidR="00167425" w:rsidRDefault="00167425" w:rsidP="005E78A4">
      <w:pPr>
        <w:jc w:val="both"/>
      </w:pPr>
      <w:proofErr w:type="gramStart"/>
      <w:r>
        <w:lastRenderedPageBreak/>
        <w:t>В случае выявления в составе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 закупок.</w:t>
      </w:r>
      <w:proofErr w:type="gramEnd"/>
    </w:p>
    <w:p w:rsidR="00167425" w:rsidRDefault="00167425" w:rsidP="00167425">
      <w:pPr>
        <w:jc w:val="both"/>
      </w:pPr>
      <w:r>
        <w:t xml:space="preserve">5.6. </w:t>
      </w:r>
      <w:r w:rsidR="005E78A4" w:rsidRPr="005E78A4">
        <w:t xml:space="preserve">Замена члена комиссии допускается только по решению заказчика, принявшего решение о создании комиссии. Член комиссии обязан незамедлительно сообщить заказчику, принявшему решение о создании комиссии, о возникновении обстоятельств, предусмотренных </w:t>
      </w:r>
      <w:r w:rsidR="005E78A4">
        <w:t>п. 5.5. настоящего положения</w:t>
      </w:r>
      <w:r w:rsidR="005E78A4" w:rsidRPr="005E78A4">
        <w:t xml:space="preserve">. В случае выявления в составе комиссии физических лиц, указанных в </w:t>
      </w:r>
      <w:r w:rsidR="005E78A4">
        <w:t>п. 5.5. настоящего положения</w:t>
      </w:r>
      <w:r w:rsidR="005E78A4" w:rsidRPr="005E78A4">
        <w:t xml:space="preserve">, заказчик, принявший решение о создании комиссии, обязан незамедлительно заменить их другими физическими лицами, соответствующими требованиям, предусмотренным положениями п. 5.5. </w:t>
      </w:r>
    </w:p>
    <w:p w:rsidR="00167425" w:rsidRDefault="00167425" w:rsidP="00167425">
      <w:pPr>
        <w:jc w:val="both"/>
      </w:pPr>
      <w:r>
        <w:t xml:space="preserve">5.7. </w:t>
      </w:r>
      <w:r w:rsidR="002A1C5D" w:rsidRPr="002A1C5D">
        <w:t>Комиссия правомочна осуществлять свои функции, если в заседании комиссии участвует не менее чем пятьдесят процентов общего числа ее членов. Члены комиссии могут участвовать в таком заседании с использованием систем видео-конференц-связи с соблюдением требований законодательства Российской Федерации о защите государственной тайны. Члены комиссии должны быть своевременно уведомлены председателем комиссии о месте (при необходимости), дате и времени проведения заседания комиссии. Делегирование членами комиссии своих полномочий иным лицам не допускается.</w:t>
      </w:r>
    </w:p>
    <w:p w:rsidR="00167425" w:rsidRDefault="00167425" w:rsidP="00167425">
      <w:pPr>
        <w:jc w:val="both"/>
      </w:pPr>
      <w:r>
        <w:t xml:space="preserve">5.8. Уведомление членов Комиссии о месте, дате и времени проведения заседаний комиссии осуществляется не </w:t>
      </w:r>
      <w:proofErr w:type="gramStart"/>
      <w:r>
        <w:t>позднее</w:t>
      </w:r>
      <w:proofErr w:type="gramEnd"/>
      <w:r>
        <w:t xml:space="preserve">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комиссии осуществляется секретарем комиссии.</w:t>
      </w:r>
    </w:p>
    <w:p w:rsidR="00167425" w:rsidRDefault="00167425" w:rsidP="00167425">
      <w:pPr>
        <w:jc w:val="both"/>
      </w:pPr>
      <w:r>
        <w:t>5.9. Председатель Комиссии либо лицо, его замещающее:</w:t>
      </w:r>
    </w:p>
    <w:p w:rsidR="00167425" w:rsidRDefault="00167425" w:rsidP="00167425">
      <w:pPr>
        <w:jc w:val="both"/>
      </w:pPr>
      <w:r>
        <w:t>– осуществляет общее руководство работой Комиссии и обеспечивает выполнение настоящего положения;</w:t>
      </w:r>
    </w:p>
    <w:p w:rsidR="00167425" w:rsidRDefault="00167425" w:rsidP="00167425">
      <w:pPr>
        <w:jc w:val="both"/>
      </w:pPr>
      <w:r>
        <w:t>– объявляет заседание правомочным или выносит решение о его переносе из-за отсутствия необходимого количества членов;</w:t>
      </w:r>
    </w:p>
    <w:p w:rsidR="00167425" w:rsidRDefault="00167425" w:rsidP="00167425">
      <w:pPr>
        <w:jc w:val="both"/>
      </w:pPr>
      <w:r>
        <w:t>– открывает и ведет заседания Комиссии, объявляет перерывы;</w:t>
      </w:r>
    </w:p>
    <w:p w:rsidR="00167425" w:rsidRDefault="00167425" w:rsidP="00167425">
      <w:pPr>
        <w:jc w:val="both"/>
      </w:pPr>
      <w:r>
        <w:t>– в случае необходимости выносит на обсуждение Комиссии вопрос о привлечении к работе экспертов.</w:t>
      </w:r>
    </w:p>
    <w:p w:rsidR="00167425" w:rsidRDefault="00167425" w:rsidP="00167425">
      <w:pPr>
        <w:jc w:val="both"/>
      </w:pPr>
      <w:r>
        <w:t>5.10. Секретарь Комиссии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 (в том числе извещение лиц, принимающих участие в работе комиссии, о времени и месте проведения заседаний и обеспечение членов комиссии необходимыми материалами). Обеспечивает взаимодействие с контрактной службой (контрактным управляющим) в соответствии с положением о контрактной службе заказчика (должностной инструкцией контрактного управляющего).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6. Права, обязанности и ответственность Комиссии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6.1. Члены Комиссии вправе:</w:t>
      </w:r>
    </w:p>
    <w:p w:rsidR="00167425" w:rsidRDefault="00167425" w:rsidP="00167425">
      <w:pPr>
        <w:jc w:val="both"/>
      </w:pPr>
      <w:r>
        <w:t>– знакомиться со всеми представленными на рассмотрение документами и сведениями, составляющими заявку на участие в закупке;</w:t>
      </w:r>
    </w:p>
    <w:p w:rsidR="00167425" w:rsidRDefault="00167425" w:rsidP="00167425">
      <w:pPr>
        <w:jc w:val="both"/>
      </w:pPr>
      <w:r>
        <w:t>– выступать по вопросам повестки дня на заседаниях Комиссии;</w:t>
      </w:r>
    </w:p>
    <w:p w:rsidR="00167425" w:rsidRDefault="00167425" w:rsidP="00167425">
      <w:pPr>
        <w:jc w:val="both"/>
      </w:pPr>
      <w:r>
        <w:t>– проверять правильность содержания формируемых заказчиком протоколов, в том числе правильность отражения в этих протоколах своего выступления.</w:t>
      </w:r>
    </w:p>
    <w:p w:rsidR="00167425" w:rsidRDefault="00167425" w:rsidP="00167425">
      <w:pPr>
        <w:jc w:val="both"/>
      </w:pPr>
      <w:r>
        <w:t>6.2. Члены Комиссии обязаны:</w:t>
      </w:r>
    </w:p>
    <w:p w:rsidR="00167425" w:rsidRDefault="00167425" w:rsidP="00167425">
      <w:pPr>
        <w:jc w:val="both"/>
      </w:pPr>
      <w:r>
        <w:lastRenderedPageBreak/>
        <w:t>– присутствовать на заседаниях Комиссии, за исключением случаев, вызванных уважительными причинами (временная нетрудоспособность, командировка и другие уважительные причины);</w:t>
      </w:r>
    </w:p>
    <w:p w:rsidR="00167425" w:rsidRDefault="00167425" w:rsidP="00167425">
      <w:pPr>
        <w:jc w:val="both"/>
      </w:pPr>
      <w:r>
        <w:t>– принимать решения в пределах своей компетенции.</w:t>
      </w:r>
    </w:p>
    <w:p w:rsidR="002A1C5D" w:rsidRDefault="002A1C5D" w:rsidP="00167425">
      <w:pPr>
        <w:jc w:val="both"/>
      </w:pPr>
      <w:r>
        <w:t xml:space="preserve">- </w:t>
      </w:r>
      <w:r w:rsidRPr="002A1C5D">
        <w:t>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273-ФЗ "О противодействии коррупции", в том числе с учетом информации, предоставленной заказчику в соответствии с частью 23 статьи 34 настоящего Федерального закона.</w:t>
      </w:r>
    </w:p>
    <w:p w:rsidR="00167425" w:rsidRDefault="00167425" w:rsidP="00167425">
      <w:pPr>
        <w:jc w:val="both"/>
      </w:pPr>
      <w:r>
        <w:t>6.3. Решение Комиссии, принятое в нарушение требований Закона № 44-ФЗ</w:t>
      </w:r>
    </w:p>
    <w:p w:rsidR="00167425" w:rsidRDefault="00167425" w:rsidP="00167425">
      <w:pPr>
        <w:jc w:val="both"/>
      </w:pPr>
      <w:r>
        <w:t>и настоящего положения, может быть обжаловано любым участником закупки в порядке, установленном Законом от 05.04.2013 № 44-ФЗ, и признано недействительным по решению контрольного органа в сфере закупок.</w:t>
      </w:r>
    </w:p>
    <w:p w:rsidR="00167425" w:rsidRDefault="00167425" w:rsidP="00167425">
      <w:pPr>
        <w:jc w:val="both"/>
      </w:pPr>
      <w:r>
        <w:t>6.4. Лица, виновные в нарушении законодательства РФ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 РФ.</w:t>
      </w:r>
    </w:p>
    <w:p w:rsidR="005D7269" w:rsidRDefault="00167425" w:rsidP="005D7269">
      <w:pPr>
        <w:jc w:val="both"/>
      </w:pPr>
      <w:r>
        <w:t>6.5. Не реже чем один раз в два года по решению заказчика может осуществляться ротация членов Комиссии. Такая ротация заключается в замене не менее 50 процентов членов Комиссии в целях недопущения работы в составе комиссии заинтересованных лиц, а также снижения и предотвращения коррупционных рисков и повышения качества осуществления закупок.</w:t>
      </w:r>
    </w:p>
    <w:p w:rsidR="005D7269" w:rsidRDefault="005D7269" w:rsidP="005D7269">
      <w:pPr>
        <w:jc w:val="both"/>
      </w:pPr>
    </w:p>
    <w:p w:rsidR="005D7269" w:rsidRPr="005E05C7" w:rsidRDefault="005D7269" w:rsidP="005D7269">
      <w:pPr>
        <w:jc w:val="both"/>
      </w:pPr>
    </w:p>
    <w:p w:rsidR="001D1926" w:rsidRDefault="001D1926" w:rsidP="001D1926">
      <w:pPr>
        <w:jc w:val="right"/>
      </w:pPr>
      <w:r>
        <w:t>Приложение №1</w:t>
      </w:r>
    </w:p>
    <w:p w:rsidR="001D1926" w:rsidRDefault="001D1926" w:rsidP="001D1926">
      <w:pPr>
        <w:jc w:val="right"/>
      </w:pPr>
      <w:r>
        <w:t xml:space="preserve">к постановлению администрации </w:t>
      </w:r>
    </w:p>
    <w:p w:rsidR="001D1926" w:rsidRDefault="001D1926" w:rsidP="001D1926">
      <w:pPr>
        <w:jc w:val="right"/>
      </w:pPr>
      <w:r>
        <w:t>муниципального района</w:t>
      </w:r>
    </w:p>
    <w:p w:rsidR="001D1926" w:rsidRDefault="001D1926" w:rsidP="001D1926">
      <w:pPr>
        <w:jc w:val="right"/>
      </w:pPr>
      <w:r>
        <w:t>«Шилкинский район»</w:t>
      </w:r>
    </w:p>
    <w:p w:rsidR="001D1926" w:rsidRDefault="0062463D" w:rsidP="001D1926">
      <w:pPr>
        <w:jc w:val="right"/>
      </w:pPr>
      <w:r>
        <w:t>от «__»__________202</w:t>
      </w:r>
      <w:r w:rsidR="002C304C">
        <w:t>3</w:t>
      </w:r>
      <w:r>
        <w:t xml:space="preserve"> </w:t>
      </w:r>
      <w:r w:rsidR="001D1926">
        <w:t xml:space="preserve">г. №_____. </w:t>
      </w:r>
    </w:p>
    <w:p w:rsidR="001D1926" w:rsidRDefault="001D1926" w:rsidP="001D1926"/>
    <w:p w:rsidR="001D1926" w:rsidRDefault="001D1926" w:rsidP="001D1926"/>
    <w:p w:rsidR="001D1926" w:rsidRPr="00F07563" w:rsidRDefault="001D1926" w:rsidP="001D1926">
      <w:pPr>
        <w:jc w:val="center"/>
        <w:rPr>
          <w:b/>
          <w:sz w:val="28"/>
          <w:szCs w:val="28"/>
        </w:rPr>
      </w:pPr>
      <w:r w:rsidRPr="00F07563">
        <w:rPr>
          <w:b/>
          <w:sz w:val="28"/>
          <w:szCs w:val="28"/>
        </w:rPr>
        <w:t>Состав единой комиссии по осуществлению закупок для муниципальных нужд  муниципального района «Шилкинский район»</w:t>
      </w:r>
    </w:p>
    <w:p w:rsidR="001D1926" w:rsidRPr="00F07563" w:rsidRDefault="001D1926" w:rsidP="001D1926">
      <w:pPr>
        <w:jc w:val="both"/>
        <w:rPr>
          <w:b/>
          <w:sz w:val="28"/>
          <w:szCs w:val="28"/>
        </w:rPr>
      </w:pPr>
    </w:p>
    <w:p w:rsidR="00460998" w:rsidRPr="002C304C" w:rsidRDefault="00460998" w:rsidP="00460998">
      <w:pPr>
        <w:jc w:val="both"/>
      </w:pPr>
      <w:r w:rsidRPr="002C304C">
        <w:t>1.</w:t>
      </w:r>
      <w:r w:rsidRPr="002C304C">
        <w:tab/>
        <w:t>Председатель единой комиссии:</w:t>
      </w:r>
    </w:p>
    <w:p w:rsidR="00460998" w:rsidRPr="002C304C" w:rsidRDefault="00460998" w:rsidP="00460998">
      <w:pPr>
        <w:jc w:val="both"/>
      </w:pPr>
      <w:r w:rsidRPr="002C304C">
        <w:t>Золотухин Георгий Олегович, Начальник отдела экономического прогнозирования, мониторинга и развития администрации муниципального района "Шилкинский район";</w:t>
      </w:r>
    </w:p>
    <w:p w:rsidR="00460998" w:rsidRPr="002C304C" w:rsidRDefault="00460998" w:rsidP="00460998">
      <w:pPr>
        <w:jc w:val="both"/>
      </w:pPr>
      <w:r w:rsidRPr="002C304C">
        <w:t>2.</w:t>
      </w:r>
      <w:r w:rsidRPr="002C304C">
        <w:tab/>
        <w:t>Заместитель председателя единой комиссии:</w:t>
      </w:r>
    </w:p>
    <w:p w:rsidR="00460998" w:rsidRPr="002C304C" w:rsidRDefault="00460998" w:rsidP="00460998">
      <w:pPr>
        <w:jc w:val="both"/>
      </w:pPr>
      <w:r w:rsidRPr="002C304C">
        <w:t>Огнёва Марина Андреевна, начальник отдела по закупкам администрации муниципального района "Шилкинский район";</w:t>
      </w:r>
    </w:p>
    <w:p w:rsidR="00460998" w:rsidRPr="002C304C" w:rsidRDefault="00460998" w:rsidP="00460998">
      <w:pPr>
        <w:jc w:val="both"/>
      </w:pPr>
      <w:r w:rsidRPr="002C304C">
        <w:t>3.       Секретарь единой комиссии:</w:t>
      </w:r>
    </w:p>
    <w:p w:rsidR="00460998" w:rsidRPr="002C304C" w:rsidRDefault="00460998" w:rsidP="00460998">
      <w:pPr>
        <w:jc w:val="both"/>
      </w:pPr>
      <w:r w:rsidRPr="002C304C">
        <w:t xml:space="preserve">Бакшеев Сергей Игоревич, специалист отдела по закупкам администрации муниципального района "Шилкинский район"; </w:t>
      </w:r>
    </w:p>
    <w:p w:rsidR="00460998" w:rsidRPr="002C304C" w:rsidRDefault="00460998" w:rsidP="00460998">
      <w:pPr>
        <w:jc w:val="both"/>
      </w:pPr>
      <w:r w:rsidRPr="002C304C">
        <w:t>4. Члены единой комиссии:</w:t>
      </w:r>
    </w:p>
    <w:p w:rsidR="00460998" w:rsidRPr="002C304C" w:rsidRDefault="00460998" w:rsidP="00460998">
      <w:pPr>
        <w:jc w:val="both"/>
      </w:pPr>
      <w:r w:rsidRPr="002C304C">
        <w:t>Сокольникова Ирина Михайловна, главный специалист отдела экономического прогнозирования, мониторинга и развития администрации муниципального района "Шилкинский район";</w:t>
      </w:r>
    </w:p>
    <w:p w:rsidR="00C91B51" w:rsidRPr="002C304C" w:rsidRDefault="00460998" w:rsidP="00460998">
      <w:pPr>
        <w:jc w:val="both"/>
      </w:pPr>
      <w:r w:rsidRPr="002C304C">
        <w:t xml:space="preserve">Тюменцева </w:t>
      </w:r>
      <w:proofErr w:type="spellStart"/>
      <w:r w:rsidRPr="002C304C">
        <w:t>Дарина</w:t>
      </w:r>
      <w:proofErr w:type="spellEnd"/>
      <w:r w:rsidRPr="002C304C">
        <w:t xml:space="preserve"> Сергеевна, специалист отдела по закупкам администрации муниципального района «Шилкинский район».</w:t>
      </w:r>
    </w:p>
    <w:sectPr w:rsidR="00C91B51" w:rsidRPr="002C3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FB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D33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FA29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C207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E706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850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A0"/>
    <w:rsid w:val="000A0F6D"/>
    <w:rsid w:val="000B628F"/>
    <w:rsid w:val="000C58FE"/>
    <w:rsid w:val="00167425"/>
    <w:rsid w:val="001D1926"/>
    <w:rsid w:val="00245AEF"/>
    <w:rsid w:val="00291106"/>
    <w:rsid w:val="002A1C5D"/>
    <w:rsid w:val="002C304C"/>
    <w:rsid w:val="003061BE"/>
    <w:rsid w:val="003A60E6"/>
    <w:rsid w:val="003C66E1"/>
    <w:rsid w:val="00460998"/>
    <w:rsid w:val="004637DD"/>
    <w:rsid w:val="004A5658"/>
    <w:rsid w:val="004D5DC2"/>
    <w:rsid w:val="005D1C08"/>
    <w:rsid w:val="005D7269"/>
    <w:rsid w:val="005E05C7"/>
    <w:rsid w:val="005E4095"/>
    <w:rsid w:val="005E78A4"/>
    <w:rsid w:val="0062463D"/>
    <w:rsid w:val="006B5C61"/>
    <w:rsid w:val="007144EC"/>
    <w:rsid w:val="00730B86"/>
    <w:rsid w:val="007617F9"/>
    <w:rsid w:val="007B18A0"/>
    <w:rsid w:val="007F399D"/>
    <w:rsid w:val="00871A5B"/>
    <w:rsid w:val="008744CB"/>
    <w:rsid w:val="008913CF"/>
    <w:rsid w:val="008D5FC6"/>
    <w:rsid w:val="008E0E02"/>
    <w:rsid w:val="009069A3"/>
    <w:rsid w:val="00A13F60"/>
    <w:rsid w:val="00AC772C"/>
    <w:rsid w:val="00AE2F63"/>
    <w:rsid w:val="00AE69BD"/>
    <w:rsid w:val="00C00F7E"/>
    <w:rsid w:val="00C756E7"/>
    <w:rsid w:val="00C91B51"/>
    <w:rsid w:val="00CE742D"/>
    <w:rsid w:val="00D1095F"/>
    <w:rsid w:val="00D52E4B"/>
    <w:rsid w:val="00DB260F"/>
    <w:rsid w:val="00DD4F5A"/>
    <w:rsid w:val="00ED673F"/>
    <w:rsid w:val="00F07563"/>
    <w:rsid w:val="00F321ED"/>
    <w:rsid w:val="00FA1239"/>
    <w:rsid w:val="00FC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44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E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44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E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217A9-A5AC-478F-AFA3-9A13476A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5250</Words>
  <Characters>29927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Иванов</dc:creator>
  <cp:lastModifiedBy>Денис Александрович Иванов</cp:lastModifiedBy>
  <cp:revision>7</cp:revision>
  <cp:lastPrinted>2022-01-11T04:47:00Z</cp:lastPrinted>
  <dcterms:created xsi:type="dcterms:W3CDTF">2023-03-31T01:45:00Z</dcterms:created>
  <dcterms:modified xsi:type="dcterms:W3CDTF">2023-03-31T02:08:00Z</dcterms:modified>
</cp:coreProperties>
</file>